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EF8AD2" w14:textId="5C10FA6B" w:rsidR="00E625F3" w:rsidRDefault="00E625F3" w:rsidP="00783A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Краткий курс лекции</w:t>
      </w:r>
    </w:p>
    <w:p w14:paraId="5E834038" w14:textId="565437DA" w:rsidR="00783A87" w:rsidRPr="00783A87" w:rsidRDefault="00783A87" w:rsidP="00783A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3A87">
        <w:rPr>
          <w:rFonts w:ascii="Times New Roman" w:hAnsi="Times New Roman" w:cs="Times New Roman"/>
          <w:b/>
          <w:sz w:val="20"/>
          <w:szCs w:val="20"/>
        </w:rPr>
        <w:t>Осенний семестр 2023-2024 учебного года</w:t>
      </w:r>
    </w:p>
    <w:p w14:paraId="6C439C87" w14:textId="77777777" w:rsidR="00783A87" w:rsidRPr="00783A87" w:rsidRDefault="00783A87" w:rsidP="00783A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83A87">
        <w:rPr>
          <w:rFonts w:ascii="Times New Roman" w:hAnsi="Times New Roman" w:cs="Times New Roman"/>
          <w:b/>
          <w:bCs/>
          <w:color w:val="7F7F7F" w:themeColor="text1" w:themeTint="80"/>
          <w:sz w:val="20"/>
          <w:szCs w:val="20"/>
        </w:rPr>
        <w:t xml:space="preserve">«6В05107» </w:t>
      </w:r>
      <w:r w:rsidRPr="00783A87">
        <w:rPr>
          <w:rFonts w:ascii="Times New Roman" w:hAnsi="Times New Roman" w:cs="Times New Roman"/>
          <w:b/>
          <w:bCs/>
          <w:color w:val="7F7F7F" w:themeColor="text1" w:themeTint="80"/>
          <w:sz w:val="20"/>
          <w:szCs w:val="20"/>
          <w:lang w:val="kk-KZ"/>
        </w:rPr>
        <w:t>– Микробиология</w:t>
      </w:r>
      <w:r w:rsidRPr="00783A8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78D8CE5E" w14:textId="0E0D50B1" w:rsidR="00783A87" w:rsidRDefault="00783A87" w:rsidP="00783A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83A87">
        <w:rPr>
          <w:rFonts w:ascii="Times New Roman" w:hAnsi="Times New Roman" w:cs="Times New Roman"/>
          <w:b/>
          <w:sz w:val="20"/>
          <w:szCs w:val="20"/>
        </w:rPr>
        <w:t>ММ 6304 «Молекулярная микробиология»</w:t>
      </w:r>
    </w:p>
    <w:p w14:paraId="2FDD534B" w14:textId="77777777" w:rsidR="00783A87" w:rsidRPr="00783A87" w:rsidRDefault="00783A87" w:rsidP="00783A87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729C770" w14:textId="7595588F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1. Введение в молекулярную микробиологию</w:t>
      </w:r>
    </w:p>
    <w:p w14:paraId="48D50B7F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Эта лекция вводит в основные понятия молекулярной микробиологии, освещая её историю и развитие. Рассматриваются ключевые молекулы жизни (ДНК, РНК, белки) и их роль в клеточных процессах. Обсуждаются основные достижения и современные тренды в области молекулярной микробиологии, а также цели и задачи курса.</w:t>
      </w:r>
    </w:p>
    <w:p w14:paraId="3026F1FC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611E2B22" w14:textId="77777777" w:rsidR="005E3624" w:rsidRPr="00783A87" w:rsidRDefault="005E3624" w:rsidP="00783A8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Исторический обзор молекулярной микробиологии</w:t>
      </w:r>
    </w:p>
    <w:p w14:paraId="5D69A858" w14:textId="77777777" w:rsidR="005E3624" w:rsidRPr="00783A87" w:rsidRDefault="005E3624" w:rsidP="00783A8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Основные молекулы жизни: ДНК, РНК, белки</w:t>
      </w:r>
    </w:p>
    <w:p w14:paraId="396C0E83" w14:textId="77777777" w:rsidR="005E3624" w:rsidRPr="00783A87" w:rsidRDefault="005E3624" w:rsidP="00783A8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Принципы молекулярного анализа</w:t>
      </w:r>
    </w:p>
    <w:p w14:paraId="01758991" w14:textId="77777777" w:rsidR="005E3624" w:rsidRPr="00783A87" w:rsidRDefault="005E3624" w:rsidP="00783A87">
      <w:pPr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Современные достижения и направления исследований</w:t>
      </w:r>
    </w:p>
    <w:p w14:paraId="152B2837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2. Структура и функции ДНК</w:t>
      </w:r>
    </w:p>
    <w:p w14:paraId="33B283B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лекции подробно рассматривается структура молекулы ДНК, включая её двойную спираль, нуклеотиды и взаимодействие баз. Обсуждаются процессы репликации, основные типы мутаций и их влияние на генные функции. Особое внимание уделяется механизмам исправления ошибок в ДНК.</w:t>
      </w:r>
    </w:p>
    <w:p w14:paraId="627428F5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D5431E9" w14:textId="77777777" w:rsidR="005E3624" w:rsidRPr="00783A87" w:rsidRDefault="005E3624" w:rsidP="00783A8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Структура ДНК: нуклеотиды и базовые пары</w:t>
      </w:r>
    </w:p>
    <w:p w14:paraId="420B6CD8" w14:textId="77777777" w:rsidR="005E3624" w:rsidRPr="00783A87" w:rsidRDefault="005E3624" w:rsidP="00783A8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Репликация ДНК: механизмы и ферменты</w:t>
      </w:r>
    </w:p>
    <w:p w14:paraId="4B5B72F5" w14:textId="77777777" w:rsidR="005E3624" w:rsidRPr="00783A87" w:rsidRDefault="005E3624" w:rsidP="00783A8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Мутации и их классификация</w:t>
      </w:r>
    </w:p>
    <w:p w14:paraId="0E560EB4" w14:textId="77777777" w:rsidR="005E3624" w:rsidRPr="00783A87" w:rsidRDefault="005E3624" w:rsidP="00783A87">
      <w:pPr>
        <w:numPr>
          <w:ilvl w:val="0"/>
          <w:numId w:val="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Механизмы исправления ошибок в ДНК</w:t>
      </w:r>
    </w:p>
    <w:p w14:paraId="167EBFDF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3. Генетическая регуляция у прокариотов</w:t>
      </w:r>
    </w:p>
    <w:p w14:paraId="1793957F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охватывает системы регуляции генной экспрессии у прокариотов. Рассматриваются операционные системы, транспозоны, а также механизмы индукции и репрессии. Обсуждаются примеры, такие как система lac operon, и их роль в адаптации бактерий к изменениям среды.</w:t>
      </w:r>
    </w:p>
    <w:p w14:paraId="13DAE78E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4FF1F1D3" w14:textId="77777777" w:rsidR="005E3624" w:rsidRPr="00783A87" w:rsidRDefault="005E3624" w:rsidP="00783A8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Операционные системы: концепция и примеры</w:t>
      </w:r>
    </w:p>
    <w:p w14:paraId="0FD7112F" w14:textId="77777777" w:rsidR="005E3624" w:rsidRPr="00783A87" w:rsidRDefault="005E3624" w:rsidP="00783A8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Регуляция транскрипции у прокариотов</w:t>
      </w:r>
    </w:p>
    <w:p w14:paraId="48BAF045" w14:textId="77777777" w:rsidR="005E3624" w:rsidRPr="00783A87" w:rsidRDefault="005E3624" w:rsidP="00783A8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Транспозоны и их влияние на генетическую регуляцию</w:t>
      </w:r>
    </w:p>
    <w:p w14:paraId="46A069BF" w14:textId="77777777" w:rsidR="005E3624" w:rsidRPr="00783A87" w:rsidRDefault="005E3624" w:rsidP="00783A87">
      <w:pPr>
        <w:numPr>
          <w:ilvl w:val="0"/>
          <w:numId w:val="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Механизмы индукции и репрессии</w:t>
      </w:r>
    </w:p>
    <w:p w14:paraId="1305A6B2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4. Генная экспрессия и регуляция у эукариотов</w:t>
      </w:r>
    </w:p>
    <w:p w14:paraId="5AD8BA21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Изучение регуляции генной экспрессии у эукариотов включает рассмотрение механизмов регуляции транскрипции и трансляции, посттранскрипционных и посттрансляционных модификаций. Обсуждаются ключевые аспекты, такие как ремоделирование хроматина и регуляция на уровне РНК.</w:t>
      </w:r>
    </w:p>
    <w:p w14:paraId="4769580F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2F6409A6" w14:textId="77777777" w:rsidR="005E3624" w:rsidRPr="00783A87" w:rsidRDefault="005E3624" w:rsidP="00783A8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Регуляция транскрипции у эукариотов</w:t>
      </w:r>
    </w:p>
    <w:p w14:paraId="2BD2E2BF" w14:textId="77777777" w:rsidR="005E3624" w:rsidRPr="00783A87" w:rsidRDefault="005E3624" w:rsidP="00783A8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Посттранскрипционные модификации</w:t>
      </w:r>
    </w:p>
    <w:p w14:paraId="54519120" w14:textId="77777777" w:rsidR="005E3624" w:rsidRPr="00783A87" w:rsidRDefault="005E3624" w:rsidP="00783A8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Посттрансляционные модификации и их влияние на белки</w:t>
      </w:r>
    </w:p>
    <w:p w14:paraId="58396D5D" w14:textId="77777777" w:rsidR="005E3624" w:rsidRPr="00783A87" w:rsidRDefault="005E3624" w:rsidP="00783A87">
      <w:pPr>
        <w:numPr>
          <w:ilvl w:val="0"/>
          <w:numId w:val="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Ремоделирование хроматина</w:t>
      </w:r>
    </w:p>
    <w:p w14:paraId="2E25627A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5. Молекулярные основы микробного метаболизма</w:t>
      </w:r>
    </w:p>
    <w:p w14:paraId="6B3FA60E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посвящена основам метаболизма микробов. Рассматриваются основные метаболические пути, такие как гликолиз, цикл Кребса, и дыхание. Обсуждаются катаболизм и анаболизм, а также регуляция метаболических путей.</w:t>
      </w:r>
    </w:p>
    <w:p w14:paraId="03D248B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353C8865" w14:textId="77777777" w:rsidR="005E3624" w:rsidRPr="00783A87" w:rsidRDefault="005E3624" w:rsidP="00783A8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Основные метаболические пути: гликолиз, цикл Кребса</w:t>
      </w:r>
    </w:p>
    <w:p w14:paraId="6E496474" w14:textId="77777777" w:rsidR="005E3624" w:rsidRPr="00783A87" w:rsidRDefault="005E3624" w:rsidP="00783A8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Катаболизм и анаболизм</w:t>
      </w:r>
    </w:p>
    <w:p w14:paraId="109FA736" w14:textId="77777777" w:rsidR="005E3624" w:rsidRPr="00783A87" w:rsidRDefault="005E3624" w:rsidP="00783A8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Регуляция метаболических путей</w:t>
      </w:r>
    </w:p>
    <w:p w14:paraId="57DE79D7" w14:textId="77777777" w:rsidR="005E3624" w:rsidRPr="00783A87" w:rsidRDefault="005E3624" w:rsidP="00783A87">
      <w:pPr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Ферменты и коферменты в метаболизме</w:t>
      </w:r>
    </w:p>
    <w:p w14:paraId="0CF501EE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6. Микробные клеточные структуры и их функции</w:t>
      </w:r>
    </w:p>
    <w:p w14:paraId="2E57AC41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охватывает клеточные структуры микробов, включая клеточную стенку, мембраны и органеллы. Обсуждаются различия между прокариотами и эукариотами, а также их функциональное значение в жизнедеятельности микробов.</w:t>
      </w:r>
    </w:p>
    <w:p w14:paraId="7477F434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38E070BE" w14:textId="77777777" w:rsidR="005E3624" w:rsidRPr="00783A87" w:rsidRDefault="005E3624" w:rsidP="00783A8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Структура клеточной стенки и мембран</w:t>
      </w:r>
    </w:p>
    <w:p w14:paraId="1551FAA0" w14:textId="77777777" w:rsidR="005E3624" w:rsidRPr="00783A87" w:rsidRDefault="005E3624" w:rsidP="00783A8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Органеллы микробных клеток</w:t>
      </w:r>
    </w:p>
    <w:p w14:paraId="05087830" w14:textId="77777777" w:rsidR="005E3624" w:rsidRPr="00783A87" w:rsidRDefault="005E3624" w:rsidP="00783A8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Отличия между прокариотами и эукариотами</w:t>
      </w:r>
    </w:p>
    <w:p w14:paraId="30F7756C" w14:textId="77777777" w:rsidR="005E3624" w:rsidRPr="00783A87" w:rsidRDefault="005E3624" w:rsidP="00783A87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Функциональные особенности клеточных структур</w:t>
      </w:r>
    </w:p>
    <w:p w14:paraId="20607B9D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lastRenderedPageBreak/>
        <w:t>7. Генетическая инженерия и клонирование</w:t>
      </w:r>
    </w:p>
    <w:p w14:paraId="3073058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лекции рассматриваются методы генетической инженерии, включая создание рекомбинантных ДНК и клонирование. Обсуждаются векторы, их конструкции и использование в создании трансгенных организмов.</w:t>
      </w:r>
    </w:p>
    <w:p w14:paraId="47A827E5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90F4ED7" w14:textId="77777777" w:rsidR="005E3624" w:rsidRPr="00783A87" w:rsidRDefault="005E3624" w:rsidP="00783A8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Основы генетической инженерии</w:t>
      </w:r>
    </w:p>
    <w:p w14:paraId="7B504EFD" w14:textId="77777777" w:rsidR="005E3624" w:rsidRPr="00783A87" w:rsidRDefault="005E3624" w:rsidP="00783A8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Технологии клонирования</w:t>
      </w:r>
    </w:p>
    <w:p w14:paraId="52F34BA7" w14:textId="77777777" w:rsidR="005E3624" w:rsidRPr="00783A87" w:rsidRDefault="005E3624" w:rsidP="00783A8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Векторы и их использование</w:t>
      </w:r>
    </w:p>
    <w:p w14:paraId="5AAA165D" w14:textId="77777777" w:rsidR="005E3624" w:rsidRPr="00783A87" w:rsidRDefault="005E3624" w:rsidP="00783A87">
      <w:pPr>
        <w:numPr>
          <w:ilvl w:val="0"/>
          <w:numId w:val="7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Примеры создания трансгенных организмов</w:t>
      </w:r>
    </w:p>
    <w:p w14:paraId="4A28DFAD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8. Взаимодействие микробов с окружающей средой</w:t>
      </w:r>
    </w:p>
    <w:p w14:paraId="1D19CD4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посвящена экологическим ролям микробов и их взаимодействию с окружающей средой. Рассматриваются адаптационные механизмы микробов, их влияние на биогеохимические циклы и взаимодействие с другими организмами.</w:t>
      </w:r>
    </w:p>
    <w:p w14:paraId="01E53068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507EB2D0" w14:textId="77777777" w:rsidR="005E3624" w:rsidRPr="00783A87" w:rsidRDefault="005E3624" w:rsidP="00783A8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Экологические роли микробов</w:t>
      </w:r>
    </w:p>
    <w:p w14:paraId="279EB5C6" w14:textId="77777777" w:rsidR="005E3624" w:rsidRPr="00783A87" w:rsidRDefault="005E3624" w:rsidP="00783A8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Адаптация к окружающей среде</w:t>
      </w:r>
    </w:p>
    <w:p w14:paraId="0EB0401A" w14:textId="77777777" w:rsidR="005E3624" w:rsidRPr="00783A87" w:rsidRDefault="005E3624" w:rsidP="00783A8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Влияние на биогеохимические циклы</w:t>
      </w:r>
    </w:p>
    <w:p w14:paraId="1A97F0C0" w14:textId="77777777" w:rsidR="005E3624" w:rsidRPr="00783A87" w:rsidRDefault="005E3624" w:rsidP="00783A87">
      <w:pPr>
        <w:numPr>
          <w:ilvl w:val="0"/>
          <w:numId w:val="8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Взаимодействие с другими организмами</w:t>
      </w:r>
    </w:p>
    <w:p w14:paraId="51FBBE48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9. Молекулярные основы патогенеза</w:t>
      </w:r>
    </w:p>
    <w:p w14:paraId="41BFA367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Изучение молекулярных механизмов патогенеза, включая факторы вирулентности и взаимодействие патогенов с клетками хозяев. Обсуждаются примеры механизмов, которые микробы используют для заражения и разрушения клеток хозяев.</w:t>
      </w:r>
    </w:p>
    <w:p w14:paraId="6FEC78B0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5DDEE2B5" w14:textId="77777777" w:rsidR="005E3624" w:rsidRPr="00783A87" w:rsidRDefault="005E3624" w:rsidP="00783A8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Механизмы патогенеза</w:t>
      </w:r>
    </w:p>
    <w:p w14:paraId="4AAC33D0" w14:textId="77777777" w:rsidR="005E3624" w:rsidRPr="00783A87" w:rsidRDefault="005E3624" w:rsidP="00783A8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Факторы вирулентности</w:t>
      </w:r>
    </w:p>
    <w:p w14:paraId="4B4C8848" w14:textId="77777777" w:rsidR="005E3624" w:rsidRPr="00783A87" w:rsidRDefault="005E3624" w:rsidP="00783A8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Взаимодействие патогенов с клетками хозяев</w:t>
      </w:r>
    </w:p>
    <w:p w14:paraId="52150434" w14:textId="77777777" w:rsidR="005E3624" w:rsidRPr="00783A87" w:rsidRDefault="005E3624" w:rsidP="00783A87">
      <w:pPr>
        <w:numPr>
          <w:ilvl w:val="0"/>
          <w:numId w:val="9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Примеры инфекционных заболеваний</w:t>
      </w:r>
    </w:p>
    <w:p w14:paraId="0B4F14C3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10. Инфекционные болезни и молекулярная диагностика</w:t>
      </w:r>
    </w:p>
    <w:p w14:paraId="73DC3675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охватывает молекулярные методы диагностики инфекционных болезней, включая ПЦР и секвенирование. Обсуждаются их применения в клинической практике и лабораторных исследованиях.</w:t>
      </w:r>
    </w:p>
    <w:p w14:paraId="62221A7E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515F3481" w14:textId="77777777" w:rsidR="005E3624" w:rsidRPr="00783A87" w:rsidRDefault="005E3624" w:rsidP="00783A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Методы молекулярной диагностики</w:t>
      </w:r>
    </w:p>
    <w:p w14:paraId="4C6E25CF" w14:textId="77777777" w:rsidR="005E3624" w:rsidRPr="00783A87" w:rsidRDefault="005E3624" w:rsidP="00783A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ПЦР и её применения</w:t>
      </w:r>
    </w:p>
    <w:p w14:paraId="38AD5416" w14:textId="77777777" w:rsidR="005E3624" w:rsidRPr="00783A87" w:rsidRDefault="005E3624" w:rsidP="00783A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Секвенирование и его применение</w:t>
      </w:r>
    </w:p>
    <w:p w14:paraId="6C7F9A52" w14:textId="77777777" w:rsidR="005E3624" w:rsidRPr="00783A87" w:rsidRDefault="005E3624" w:rsidP="00783A87">
      <w:pPr>
        <w:numPr>
          <w:ilvl w:val="0"/>
          <w:numId w:val="10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Диагностика инфекционных болезней</w:t>
      </w:r>
    </w:p>
    <w:p w14:paraId="76501CD1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11. Биотехнология и молекулярная микробиология</w:t>
      </w:r>
    </w:p>
    <w:p w14:paraId="7A6E86D1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В лекции рассматриваются применения молекулярной микробиологии в биотехнологии, включая создание трансгенных микробов и использование микробных процессов в промышленности.</w:t>
      </w:r>
    </w:p>
    <w:p w14:paraId="7D36FABB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413DCD0C" w14:textId="77777777" w:rsidR="005E3624" w:rsidRPr="00783A87" w:rsidRDefault="005E3624" w:rsidP="00783A8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Применение молекулярной микробиологии в биотехнологии</w:t>
      </w:r>
    </w:p>
    <w:p w14:paraId="7AF01B99" w14:textId="77777777" w:rsidR="005E3624" w:rsidRPr="00783A87" w:rsidRDefault="005E3624" w:rsidP="00783A8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Создание трансгенных микробов</w:t>
      </w:r>
    </w:p>
    <w:p w14:paraId="685FBF68" w14:textId="77777777" w:rsidR="005E3624" w:rsidRPr="00783A87" w:rsidRDefault="005E3624" w:rsidP="00783A8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Использование микробных процессов в промышленности</w:t>
      </w:r>
    </w:p>
    <w:p w14:paraId="3C3ED851" w14:textId="77777777" w:rsidR="005E3624" w:rsidRPr="00783A87" w:rsidRDefault="005E3624" w:rsidP="00783A87">
      <w:pPr>
        <w:numPr>
          <w:ilvl w:val="0"/>
          <w:numId w:val="1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Примеры успешного применения технологий</w:t>
      </w:r>
    </w:p>
    <w:p w14:paraId="51FD659B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12. Эпигенетика у микробов</w:t>
      </w:r>
    </w:p>
    <w:p w14:paraId="012FBE69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Изучение основ эпигенетики у микробов, включая механизмы эпигенетических изменений и их влияние на генные функции. Обсуждаются примеры эпигенетических модификаций у микробов.</w:t>
      </w:r>
    </w:p>
    <w:p w14:paraId="1FA8601E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97C2B8E" w14:textId="77777777" w:rsidR="005E3624" w:rsidRPr="00783A87" w:rsidRDefault="005E3624" w:rsidP="00783A8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Основы эпигенетики</w:t>
      </w:r>
    </w:p>
    <w:p w14:paraId="4B9F9E98" w14:textId="77777777" w:rsidR="005E3624" w:rsidRPr="00783A87" w:rsidRDefault="005E3624" w:rsidP="00783A8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Эпигенетические изменения у микробов</w:t>
      </w:r>
    </w:p>
    <w:p w14:paraId="459411A9" w14:textId="77777777" w:rsidR="005E3624" w:rsidRPr="00783A87" w:rsidRDefault="005E3624" w:rsidP="00783A8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Влияние эпигенетических модификаций на генные функции</w:t>
      </w:r>
    </w:p>
    <w:p w14:paraId="5C7659DC" w14:textId="77777777" w:rsidR="005E3624" w:rsidRPr="00783A87" w:rsidRDefault="005E3624" w:rsidP="00783A87">
      <w:pPr>
        <w:numPr>
          <w:ilvl w:val="0"/>
          <w:numId w:val="1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Примеры эпигенетических изменений</w:t>
      </w:r>
    </w:p>
    <w:p w14:paraId="4362221E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13. Микробиомы и их влияние на здоровье</w:t>
      </w:r>
    </w:p>
    <w:p w14:paraId="26C3A088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Лекция посвящена изучению микробиомов и их роли в здоровье человека и животных. Обсуждаются взаимодействия микробиомов и хозяев, влияние на иммунную систему и развитие заболеваний.</w:t>
      </w:r>
    </w:p>
    <w:p w14:paraId="39F24DC2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F9DE8D7" w14:textId="77777777" w:rsidR="005E3624" w:rsidRPr="00783A87" w:rsidRDefault="005E3624" w:rsidP="00783A8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Роль микробиомов в здоровье</w:t>
      </w:r>
    </w:p>
    <w:p w14:paraId="07FA4006" w14:textId="77777777" w:rsidR="005E3624" w:rsidRPr="00783A87" w:rsidRDefault="005E3624" w:rsidP="00783A8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Взаимодействие микробиомов и хозяев</w:t>
      </w:r>
    </w:p>
    <w:p w14:paraId="2676D756" w14:textId="77777777" w:rsidR="005E3624" w:rsidRPr="00783A87" w:rsidRDefault="005E3624" w:rsidP="00783A8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Влияние на иммунную систему</w:t>
      </w:r>
    </w:p>
    <w:p w14:paraId="382FB7B7" w14:textId="77777777" w:rsidR="005E3624" w:rsidRPr="00783A87" w:rsidRDefault="005E3624" w:rsidP="00783A87">
      <w:pPr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lastRenderedPageBreak/>
        <w:t>Микробиомы и заболевания</w:t>
      </w:r>
    </w:p>
    <w:p w14:paraId="19A7A72C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14. Методы анализа и исследования молекул у микробов</w:t>
      </w:r>
    </w:p>
    <w:p w14:paraId="4FC50598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Обзор современных методов молекулярного анализа микробов, включая ПЦР, секвенирование и микромасштабные технологии. Рассматриваются их применение и значимость в исследовательской практике.</w:t>
      </w:r>
    </w:p>
    <w:p w14:paraId="5474846A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1508BB70" w14:textId="77777777" w:rsidR="005E3624" w:rsidRPr="00783A87" w:rsidRDefault="005E3624" w:rsidP="00783A8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Современные методы молекулярного анализа</w:t>
      </w:r>
    </w:p>
    <w:p w14:paraId="0B0B84DE" w14:textId="77777777" w:rsidR="005E3624" w:rsidRPr="00783A87" w:rsidRDefault="005E3624" w:rsidP="00783A8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ПЦР и секвенирование</w:t>
      </w:r>
    </w:p>
    <w:p w14:paraId="53F4EF92" w14:textId="77777777" w:rsidR="005E3624" w:rsidRPr="00783A87" w:rsidRDefault="005E3624" w:rsidP="00783A8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Микромасштабные технологии</w:t>
      </w:r>
    </w:p>
    <w:p w14:paraId="76979358" w14:textId="77777777" w:rsidR="005E3624" w:rsidRPr="00783A87" w:rsidRDefault="005E3624" w:rsidP="00783A87">
      <w:pPr>
        <w:numPr>
          <w:ilvl w:val="0"/>
          <w:numId w:val="14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Применение методов в исследованиях</w:t>
      </w:r>
    </w:p>
    <w:p w14:paraId="2FFC98F8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15. Этические и социальные аспекты молекулярной микробиологии</w:t>
      </w:r>
    </w:p>
    <w:p w14:paraId="088541A2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Рассмотрение этических и социальных вопросов, связанных с молекулярной микробиологией. Обсуждаются проблемы, такие как генетическая модификация микробов, биоразнообразие и здоровье человека.</w:t>
      </w:r>
    </w:p>
    <w:p w14:paraId="7B3387AA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02E87E38" w14:textId="77777777" w:rsidR="005E3624" w:rsidRPr="00783A87" w:rsidRDefault="005E3624" w:rsidP="00783A8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Этические вопросы молекулярной микробиологии</w:t>
      </w:r>
    </w:p>
    <w:p w14:paraId="2C3EEEC1" w14:textId="77777777" w:rsidR="005E3624" w:rsidRPr="00783A87" w:rsidRDefault="005E3624" w:rsidP="00783A8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Социальные аспекты и правовые вопросы</w:t>
      </w:r>
    </w:p>
    <w:p w14:paraId="055A35BD" w14:textId="77777777" w:rsidR="005E3624" w:rsidRPr="00783A87" w:rsidRDefault="005E3624" w:rsidP="00783A8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Генетическая модификация и биоразнообразие</w:t>
      </w:r>
    </w:p>
    <w:p w14:paraId="70CC530C" w14:textId="77777777" w:rsidR="005E3624" w:rsidRPr="00783A87" w:rsidRDefault="005E3624" w:rsidP="00783A87">
      <w:pPr>
        <w:numPr>
          <w:ilvl w:val="0"/>
          <w:numId w:val="15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Здоровье человека и микробиология</w:t>
      </w:r>
    </w:p>
    <w:p w14:paraId="699AE6D2" w14:textId="77777777" w:rsidR="005E3624" w:rsidRPr="00783A87" w:rsidRDefault="005E3624" w:rsidP="00783A8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16. Итоговая работа и подготовка к экзамену</w:t>
      </w:r>
    </w:p>
    <w:p w14:paraId="7696030B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Описание лекции:</w:t>
      </w: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 xml:space="preserve"> Подведение итогов курса, обзор ключевых тем и подготовка к экзамену. Обсуждение ключевых вопросов, которые могут быть на экзамене, подготовка и структура экзаменационного материала.</w:t>
      </w:r>
    </w:p>
    <w:p w14:paraId="73FFA764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ru-RU"/>
          <w14:ligatures w14:val="none"/>
        </w:rPr>
        <w:t>Основные темы:</w:t>
      </w:r>
    </w:p>
    <w:p w14:paraId="31C5A4D6" w14:textId="77777777" w:rsidR="005E3624" w:rsidRPr="00783A87" w:rsidRDefault="005E3624" w:rsidP="00783A8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Итоговый обзор курса</w:t>
      </w:r>
    </w:p>
    <w:p w14:paraId="065162D0" w14:textId="77777777" w:rsidR="005E3624" w:rsidRPr="00783A87" w:rsidRDefault="005E3624" w:rsidP="00783A8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Подготовка к экзамену: ключевые темы и вопросы</w:t>
      </w:r>
    </w:p>
    <w:p w14:paraId="7B487A75" w14:textId="77777777" w:rsidR="005E3624" w:rsidRPr="00783A87" w:rsidRDefault="005E3624" w:rsidP="00783A8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Структура экзаменационного материала</w:t>
      </w:r>
    </w:p>
    <w:p w14:paraId="268EE3D9" w14:textId="77777777" w:rsidR="005E3624" w:rsidRPr="00783A87" w:rsidRDefault="005E3624" w:rsidP="00783A87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Рекомендации по подготовке и сдаче экзамена</w:t>
      </w:r>
    </w:p>
    <w:p w14:paraId="52C7D3B9" w14:textId="77777777" w:rsidR="005E3624" w:rsidRPr="00783A87" w:rsidRDefault="00E625F3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pict w14:anchorId="29A98395">
          <v:rect id="_x0000_i1025" style="width:0;height:1.5pt" o:hralign="center" o:hrstd="t" o:hr="t" fillcolor="#a0a0a0" stroked="f"/>
        </w:pict>
      </w:r>
    </w:p>
    <w:p w14:paraId="57123C85" w14:textId="77777777" w:rsidR="005E3624" w:rsidRPr="00783A87" w:rsidRDefault="005E3624" w:rsidP="00783A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  <w:r w:rsidRPr="00783A87"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  <w:t>Эти лекции помогут студентам глубже понять молекулярную микробиологию и подготовиться к практическому применению знаний в этой области.</w:t>
      </w:r>
    </w:p>
    <w:p w14:paraId="570D587A" w14:textId="77777777" w:rsidR="00034AD6" w:rsidRDefault="00034AD6" w:rsidP="00783A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1FFDD4E2" w14:textId="5B43E74D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b/>
          <w:bCs/>
          <w:sz w:val="20"/>
          <w:szCs w:val="20"/>
        </w:rPr>
        <w:t xml:space="preserve">Литература: </w:t>
      </w:r>
      <w:r w:rsidRPr="00783A87">
        <w:rPr>
          <w:rFonts w:ascii="Times New Roman" w:hAnsi="Times New Roman" w:cs="Times New Roman"/>
          <w:sz w:val="20"/>
          <w:szCs w:val="20"/>
        </w:rPr>
        <w:t>о</w:t>
      </w:r>
      <w:r w:rsidRPr="00783A87">
        <w:rPr>
          <w:rFonts w:ascii="Times New Roman" w:hAnsi="Times New Roman" w:cs="Times New Roman"/>
          <w:sz w:val="20"/>
          <w:szCs w:val="20"/>
          <w:lang w:val="kk-KZ"/>
        </w:rPr>
        <w:t xml:space="preserve">сновная, дополнительная. </w:t>
      </w:r>
    </w:p>
    <w:p w14:paraId="67DCABD4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</w:rPr>
      </w:pP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Основная литература:</w:t>
      </w:r>
    </w:p>
    <w:p w14:paraId="17B8DA08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Madigan M.T., Bender K.S., Buckley D.H., Sattley W.M., Stahl D.A. Brock Biology of Microorganisms, 15th ed. – Pearson, 2021.</w:t>
      </w:r>
    </w:p>
    <w:p w14:paraId="29911B9B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Snyder L., Champness W. Molecular Genetics of Bacteria, 4th ed. – ASM Press, 2013.</w:t>
      </w:r>
    </w:p>
    <w:p w14:paraId="3EDCD3B6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Larry Snyder, Wendy Champness. Bacterial Genetics and Molecular Biology, 4th ed. – ASM Press, 2014.</w:t>
      </w:r>
    </w:p>
    <w:p w14:paraId="38B2D51E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Alberts B., Johnson A., Lewis J. Molecular Biology of the Cell, 6th ed. – Garland Science, 2014.</w:t>
      </w:r>
    </w:p>
    <w:p w14:paraId="3FA6BE3C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Madigan M., Martinko J., Parker J. Biology of Microorganisms, 14th ed. – Pearson, 2015.</w:t>
      </w:r>
    </w:p>
    <w:p w14:paraId="7ADCD192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Дополнительная</w:t>
      </w: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 xml:space="preserve"> </w:t>
      </w: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литература</w:t>
      </w:r>
      <w:r w:rsidRPr="00783A87">
        <w:rPr>
          <w:rFonts w:ascii="Times New Roman" w:hAnsi="Times New Roman" w:cs="Times New Roman"/>
          <w:b/>
          <w:sz w:val="20"/>
          <w:szCs w:val="20"/>
          <w:shd w:val="clear" w:color="auto" w:fill="FFFFFF"/>
          <w:lang w:val="en-US"/>
        </w:rPr>
        <w:t>:</w:t>
      </w:r>
    </w:p>
    <w:p w14:paraId="0460BCB6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Neidhardt F.C., Escherichia coli and Salmonella: Cellular and Molecular Biology, 2nd ed. – ASM Press, 1996.</w:t>
      </w:r>
    </w:p>
    <w:p w14:paraId="0E345089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White D., Drummond J.T., Fuqua C. The Physiology and Biochemistry of Prokaryotes, 5th ed. – Oxford University Press, 2012.</w:t>
      </w:r>
    </w:p>
    <w:p w14:paraId="08025703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Fuchs T.M., Microbial Pathogenesis: Molecular and Cellular Mechanisms, 2nd ed. – Caister Academic Press, 2020.</w:t>
      </w:r>
    </w:p>
    <w:p w14:paraId="5CD0CD41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Wilson B.A., Salyers A.A., Whitt D.D., Winkler M.E. Bacterial Pathogenesis: A Molecular Approach, 3rd ed. – ASM Press, 2011.</w:t>
      </w:r>
    </w:p>
    <w:p w14:paraId="515F152C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bCs/>
          <w:sz w:val="20"/>
          <w:szCs w:val="20"/>
          <w:shd w:val="clear" w:color="auto" w:fill="FFFFFF"/>
          <w:lang w:val="en-US"/>
        </w:rPr>
        <w:t>Goller C.C., Witney A.A. Methods in Microbial Molecular Biology, 1st ed. – Humana Press, 2019.</w:t>
      </w:r>
      <w:r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>Исследовательская инфраструктура</w:t>
      </w:r>
    </w:p>
    <w:p w14:paraId="47BC1BAA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Исследовательская инфраструктура для дисциплины «Молекулярная микробиология» включает в себя современное лабораторное оборудование и программное обеспечение, необходимое для проведения экспериментов и анализа данных на молекулярном уровне.</w:t>
      </w:r>
    </w:p>
    <w:p w14:paraId="167E2B11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Профессиональные научные базы данных </w:t>
      </w:r>
    </w:p>
    <w:p w14:paraId="0146EAA5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NCBI (National Center for Biotechnology Information) – база данных биомедицинских и геномных данных, включая GenBank (секвенции ДНК), PubMed (научные статьи), BLAST (поиск по последовательностям).</w:t>
      </w:r>
    </w:p>
    <w:p w14:paraId="18A469A7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EMBL-EBI (European Molecular Biology Laboratory – European Bioinformatics Institute) – предоставляет доступ к обширным биоинформационным ресурсам, включая Ensembl (геномные данные), UniProt (база данных белков) и InterPro (информация о белковых семьях и доменах).</w:t>
      </w:r>
    </w:p>
    <w:p w14:paraId="7675D780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PDB (Protein Data Bank) – база данных структур белков и нуклеиновых кислот, полученных методом рентгеновской кристаллографии, ЯМР и крио-электронной микроскопии.</w:t>
      </w:r>
    </w:p>
    <w:p w14:paraId="21D938CF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KEGG (Kyoto Encyclopedia of Genes and Genomes) – платформа для понимания высокоуровневых функций и применения биологических систем, таких как клетки и экосистемы, на основе молекулярных данных, включая гены и белки.</w:t>
      </w:r>
    </w:p>
    <w:p w14:paraId="25651D44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lastRenderedPageBreak/>
        <w:t>DDBJ (DNA Data Bank of Japan) – международный центр данных по генетическим последовательностям, часть Международной инициативы по архивированию последовательностей вместе с NCBI и EMBL-EBI.</w:t>
      </w:r>
    </w:p>
    <w:p w14:paraId="332078CB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SILVA – база данных рибосомных РНК, используемая для анализа и классификации микроорганизмов на основе их последовательностей рРНК.</w:t>
      </w:r>
    </w:p>
    <w:p w14:paraId="7FC6DB55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GOLD (Genomes OnLine Database) – база данных по геномным и метагеномным проектам, включающая информацию о секвенированных геномах различных микроорганизмов.</w:t>
      </w:r>
    </w:p>
    <w:p w14:paraId="0AD9590C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BioCyc – коллекция баз данных путей метаболизма и геномов, используемая для исследования молекулярной биологии микроорганизмов.</w:t>
      </w:r>
    </w:p>
    <w:p w14:paraId="4F39DCED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TCDB (Transporter Classification Database) – специализированная база данных для изучения транспортных белков, их функций и эволюционных взаимосвязей.</w:t>
      </w:r>
    </w:p>
    <w:p w14:paraId="79DD5972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Scopus и Web of Science – крупнейшие библиографические и реферативные базы данных, предоставляющие доступ к рецензируемым научным статьям и цитируемым источникам по молекулярной микробиологии и смежным дисциплинам.</w:t>
      </w:r>
    </w:p>
    <w:p w14:paraId="3BBD5317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b/>
          <w:bCs/>
          <w:sz w:val="20"/>
          <w:szCs w:val="20"/>
        </w:rPr>
        <w:t xml:space="preserve">Интернет-ресурсы </w:t>
      </w:r>
    </w:p>
    <w:p w14:paraId="692969C0" w14:textId="77777777" w:rsidR="00783A87" w:rsidRPr="00783A87" w:rsidRDefault="00783A87" w:rsidP="00783A87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sz w:val="20"/>
          <w:szCs w:val="20"/>
          <w:shd w:val="clear" w:color="auto" w:fill="FFFFFF"/>
        </w:rPr>
      </w:pPr>
      <w:hyperlink r:id="rId5" w:history="1">
        <w:r w:rsidRPr="00783A87">
          <w:rPr>
            <w:rStyle w:val="a5"/>
            <w:rFonts w:ascii="Times New Roman" w:hAnsi="Times New Roman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783A87">
        <w:rPr>
          <w:rStyle w:val="a5"/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</w:t>
      </w:r>
    </w:p>
    <w:p w14:paraId="74CAE721" w14:textId="77777777" w:rsidR="00783A87" w:rsidRPr="00783A87" w:rsidRDefault="00783A87" w:rsidP="00783A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MOOC</w:t>
      </w:r>
      <w:r w:rsidRPr="00783A87">
        <w:rPr>
          <w:rFonts w:ascii="Times New Roman" w:hAnsi="Times New Roman" w:cs="Times New Roman"/>
          <w:sz w:val="20"/>
          <w:szCs w:val="20"/>
        </w:rPr>
        <w:t>/видеолекции и т.д.</w:t>
      </w:r>
    </w:p>
    <w:p w14:paraId="2711CAE9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NCBI (National Center for Biotechnology Information) – https://www.ncbi.nlm.nih.gov</w:t>
      </w:r>
    </w:p>
    <w:p w14:paraId="70A2121A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Предоставляет доступ к разнообразным биологическим и биомедицинским базам данных, включая GenBank, PubMed и BLAST, что полезно для изучения молекулярной биологии микроорганизмов.</w:t>
      </w:r>
    </w:p>
    <w:p w14:paraId="149D57E6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EMBL-EBI (European Bioinformatics Institute) – https://www.ebi.ac.uk</w:t>
      </w:r>
    </w:p>
    <w:p w14:paraId="7341CE1F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Ресурс с доступом к данным о геномах, белках, метаболических путях и инструментам для анализа биологических данных, таких как Ensembl и UniProt.</w:t>
      </w:r>
    </w:p>
    <w:p w14:paraId="3E8D649C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PDB (Protein Data Bank) – https://www.rcsb.org</w:t>
      </w:r>
    </w:p>
    <w:p w14:paraId="51599D7F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База данных трехмерных структур белков и нуклеиновых кислот, полученных методами кристаллографии, ЯМР и крио-ЭМ.</w:t>
      </w:r>
    </w:p>
    <w:p w14:paraId="75FBEF65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MicrobeWiki (Kenyon College) – https://microbewiki.kenyon.edu</w:t>
      </w:r>
    </w:p>
    <w:p w14:paraId="5D1BE2DC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Образовательная вики-страница, содержащая статьи по различным аспектам микробиологии, включая патогенные микроорганизмы и метаболические пути.</w:t>
      </w:r>
    </w:p>
    <w:p w14:paraId="11DB04CA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783A87">
        <w:rPr>
          <w:rFonts w:ascii="Times New Roman" w:hAnsi="Times New Roman" w:cs="Times New Roman"/>
          <w:sz w:val="20"/>
          <w:szCs w:val="20"/>
          <w:lang w:val="en-US"/>
        </w:rPr>
        <w:t>KEGG (Kyoto Encyclopedia of Genes and Genomes) – https://www.kegg.jp</w:t>
      </w:r>
    </w:p>
    <w:p w14:paraId="1A537E52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83A87">
        <w:rPr>
          <w:rFonts w:ascii="Times New Roman" w:hAnsi="Times New Roman" w:cs="Times New Roman"/>
          <w:sz w:val="20"/>
          <w:szCs w:val="20"/>
        </w:rPr>
        <w:t>Предоставляет данные о геномах, биологических путях и взаимодействиях между микроорганизмами, что важно для изучения молекулярных механизмов в микробиологии.</w:t>
      </w:r>
    </w:p>
    <w:p w14:paraId="1021C777" w14:textId="77777777" w:rsidR="00783A87" w:rsidRPr="00783A87" w:rsidRDefault="00783A87" w:rsidP="00783A8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>Программное обеспечение</w:t>
      </w:r>
      <w:r w:rsidRPr="00783A8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</w:p>
    <w:p w14:paraId="7AEDD221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BLAST (Basic Local Alignment Search Tool) – инструмент для поиска сходства последовательностей ДНК, РНК и белков, доступный через веб-интерфейс NCBI или в локальной версии.</w:t>
      </w:r>
    </w:p>
    <w:p w14:paraId="10A33B25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MEGA (Molecular Evolutionary Genetics Analysis) – программа для анализа последовательностей, построения филогенетических деревьев и оценки эволюционных процессов.</w:t>
      </w:r>
    </w:p>
    <w:p w14:paraId="6120B75B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Geneious – интегрированная платформа для анализа геномных данных, включая секвенирование, клонирование и аннотацию геномов.</w:t>
      </w:r>
    </w:p>
    <w:p w14:paraId="3F2711C0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Clustal Omega – программа для множественного выравнивания последовательностей ДНК или белков, используемая для анализа эволюционных связей.</w:t>
      </w:r>
    </w:p>
    <w:p w14:paraId="58E0B79C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PyMOL – программа для визуализации молекулярных структур, включая белки и нуклеиновые кислоты, что позволяет анализировать их трехмерные модели.</w:t>
      </w:r>
    </w:p>
    <w:p w14:paraId="3FF0B2BD" w14:textId="77777777" w:rsidR="00783A87" w:rsidRPr="00783A87" w:rsidRDefault="00783A87" w:rsidP="00783A8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SnapGene – программное обеспечение для визуализации и планирования молекулярных экспериментов, таких как клонирование и ПЦР.</w:t>
      </w:r>
    </w:p>
    <w:p w14:paraId="691927F6" w14:textId="5CF260E9" w:rsidR="001E3859" w:rsidRPr="00783A87" w:rsidRDefault="00783A87" w:rsidP="00783A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783A87">
        <w:rPr>
          <w:rFonts w:ascii="Times New Roman" w:hAnsi="Times New Roman" w:cs="Times New Roman"/>
          <w:sz w:val="20"/>
          <w:szCs w:val="20"/>
          <w:lang w:val="kk-KZ"/>
        </w:rPr>
        <w:t>R или Python (с библиотеками Biopython или Bioinformatics в R) – используются для статистического анализа и обработки биоинформатических данных.</w:t>
      </w:r>
    </w:p>
    <w:p w14:paraId="597CB1D2" w14:textId="1FBEA3B3" w:rsidR="00783A87" w:rsidRPr="00783A87" w:rsidRDefault="00783A87" w:rsidP="00783A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F9ADEC5" w14:textId="2361161E" w:rsidR="00783A87" w:rsidRPr="00783A87" w:rsidRDefault="00783A87" w:rsidP="00783A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5E9A3BC3" w14:textId="5DF390E3" w:rsidR="00783A87" w:rsidRPr="00783A87" w:rsidRDefault="00783A87" w:rsidP="00783A87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14:paraId="640A47A1" w14:textId="120BACC0" w:rsidR="00783A87" w:rsidRPr="00783A87" w:rsidRDefault="00034AD6" w:rsidP="00034AD6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</w:t>
      </w:r>
      <w:r w:rsidR="00783A87"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Лектор         </w:t>
      </w: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                    </w:t>
      </w:r>
      <w:r w:rsidR="00783A87" w:rsidRPr="00783A87"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Ултанбекова Г.Д.</w:t>
      </w:r>
    </w:p>
    <w:sectPr w:rsidR="00783A87" w:rsidRPr="00783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232A1"/>
    <w:multiLevelType w:val="multilevel"/>
    <w:tmpl w:val="32B83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F096E"/>
    <w:multiLevelType w:val="multilevel"/>
    <w:tmpl w:val="E7DA2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F4AFC"/>
    <w:multiLevelType w:val="multilevel"/>
    <w:tmpl w:val="E880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070FF8"/>
    <w:multiLevelType w:val="multilevel"/>
    <w:tmpl w:val="96C6B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0F6148"/>
    <w:multiLevelType w:val="multilevel"/>
    <w:tmpl w:val="BD54F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224957"/>
    <w:multiLevelType w:val="multilevel"/>
    <w:tmpl w:val="80D61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0B15AD"/>
    <w:multiLevelType w:val="multilevel"/>
    <w:tmpl w:val="9DFC6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19700F9"/>
    <w:multiLevelType w:val="multilevel"/>
    <w:tmpl w:val="EE501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F2175C"/>
    <w:multiLevelType w:val="multilevel"/>
    <w:tmpl w:val="AF947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8897464"/>
    <w:multiLevelType w:val="multilevel"/>
    <w:tmpl w:val="03040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AC717A"/>
    <w:multiLevelType w:val="multilevel"/>
    <w:tmpl w:val="44222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AB1201"/>
    <w:multiLevelType w:val="multilevel"/>
    <w:tmpl w:val="E2ACA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81146BF"/>
    <w:multiLevelType w:val="multilevel"/>
    <w:tmpl w:val="A4B2D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8A29C0"/>
    <w:multiLevelType w:val="multilevel"/>
    <w:tmpl w:val="C45CA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092CC9"/>
    <w:multiLevelType w:val="multilevel"/>
    <w:tmpl w:val="A626A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85D6C59"/>
    <w:multiLevelType w:val="multilevel"/>
    <w:tmpl w:val="AFE8F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5"/>
  </w:num>
  <w:num w:numId="3">
    <w:abstractNumId w:val="0"/>
  </w:num>
  <w:num w:numId="4">
    <w:abstractNumId w:val="12"/>
  </w:num>
  <w:num w:numId="5">
    <w:abstractNumId w:val="9"/>
  </w:num>
  <w:num w:numId="6">
    <w:abstractNumId w:val="1"/>
  </w:num>
  <w:num w:numId="7">
    <w:abstractNumId w:val="14"/>
  </w:num>
  <w:num w:numId="8">
    <w:abstractNumId w:val="2"/>
  </w:num>
  <w:num w:numId="9">
    <w:abstractNumId w:val="3"/>
  </w:num>
  <w:num w:numId="10">
    <w:abstractNumId w:val="13"/>
  </w:num>
  <w:num w:numId="11">
    <w:abstractNumId w:val="4"/>
  </w:num>
  <w:num w:numId="12">
    <w:abstractNumId w:val="10"/>
  </w:num>
  <w:num w:numId="13">
    <w:abstractNumId w:val="5"/>
  </w:num>
  <w:num w:numId="14">
    <w:abstractNumId w:val="6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D76"/>
    <w:rsid w:val="00034AD6"/>
    <w:rsid w:val="001E0D76"/>
    <w:rsid w:val="001E3859"/>
    <w:rsid w:val="005E3624"/>
    <w:rsid w:val="00783A87"/>
    <w:rsid w:val="00C03394"/>
    <w:rsid w:val="00E62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FD024"/>
  <w15:chartTrackingRefBased/>
  <w15:docId w15:val="{43D43A24-105C-458F-A312-0B6C59DC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C0339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03394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styleId="a3">
    <w:name w:val="Strong"/>
    <w:basedOn w:val="a0"/>
    <w:uiPriority w:val="22"/>
    <w:qFormat/>
    <w:rsid w:val="00C03394"/>
    <w:rPr>
      <w:b/>
      <w:bCs/>
    </w:rPr>
  </w:style>
  <w:style w:type="paragraph" w:styleId="a4">
    <w:name w:val="Normal (Web)"/>
    <w:basedOn w:val="a"/>
    <w:uiPriority w:val="99"/>
    <w:semiHidden/>
    <w:unhideWhenUsed/>
    <w:rsid w:val="00C03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5">
    <w:name w:val="Hyperlink"/>
    <w:uiPriority w:val="99"/>
    <w:rsid w:val="00783A87"/>
    <w:rPr>
      <w:rFonts w:cs="Times New Roman"/>
      <w:color w:val="auto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92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1905</Words>
  <Characters>10865</Characters>
  <Application>Microsoft Office Word</Application>
  <DocSecurity>0</DocSecurity>
  <Lines>90</Lines>
  <Paragraphs>25</Paragraphs>
  <ScaleCrop>false</ScaleCrop>
  <Company/>
  <LinksUpToDate>false</LinksUpToDate>
  <CharactersWithSpaces>12745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6</cp:revision>
  <dcterms:created xsi:type="dcterms:W3CDTF">2024-09-09T19:22:00Z</dcterms:created>
  <dcterms:modified xsi:type="dcterms:W3CDTF">2024-09-10T17:57:00Z</dcterms:modified>
</cp:coreProperties>
</file>